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506" w:rsidRDefault="00AC5506" w:rsidP="00AC5506">
      <w:pPr>
        <w:pStyle w:val="Heading1"/>
        <w:jc w:val="center"/>
      </w:pPr>
      <w:r w:rsidRPr="00AC5506"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7BAA1FEB" wp14:editId="48976F69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1790700" cy="2141886"/>
            <wp:effectExtent l="0" t="0" r="0" b="0"/>
            <wp:wrapTight wrapText="bothSides">
              <wp:wrapPolygon edited="0">
                <wp:start x="0" y="0"/>
                <wp:lineTo x="0" y="21325"/>
                <wp:lineTo x="21370" y="21325"/>
                <wp:lineTo x="21370" y="0"/>
                <wp:lineTo x="0" y="0"/>
              </wp:wrapPolygon>
            </wp:wrapTight>
            <wp:docPr id="1" name="Picture 1" descr="C:\Users\David\Desktop\Fencing\UNB Fencing Club Logo 2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Fencing\UNB Fencing Club Logo 2014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14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D3D14" w:rsidRDefault="00AC5506" w:rsidP="00AC5506">
      <w:pPr>
        <w:pStyle w:val="Heading1"/>
        <w:jc w:val="center"/>
      </w:pPr>
      <w:r>
        <w:t>Epee Training Clinic</w:t>
      </w:r>
      <w:r w:rsidR="0020708E">
        <w:t xml:space="preserve"> and Epee Circuit #2</w:t>
      </w:r>
    </w:p>
    <w:p w:rsidR="00AC5506" w:rsidRDefault="0020708E" w:rsidP="00AC5506">
      <w:pPr>
        <w:pStyle w:val="Heading2"/>
        <w:jc w:val="center"/>
      </w:pPr>
      <w:r>
        <w:t>November 6</w:t>
      </w:r>
      <w:r w:rsidR="00AC5506" w:rsidRPr="00AC5506">
        <w:rPr>
          <w:vertAlign w:val="superscript"/>
        </w:rPr>
        <w:t>th</w:t>
      </w:r>
      <w:r>
        <w:t>, 2016, 8</w:t>
      </w:r>
      <w:r w:rsidR="00AC5506">
        <w:t>:00am-5:00pm</w:t>
      </w:r>
    </w:p>
    <w:p w:rsidR="00AC5506" w:rsidRDefault="00AC5506" w:rsidP="00AC5506">
      <w:pPr>
        <w:pStyle w:val="Heading2"/>
        <w:jc w:val="center"/>
      </w:pPr>
      <w:r>
        <w:t xml:space="preserve">UNB </w:t>
      </w:r>
      <w:r w:rsidR="0020708E">
        <w:t>Currie Center</w:t>
      </w:r>
      <w:r>
        <w:t xml:space="preserve">, </w:t>
      </w:r>
      <w:r w:rsidR="0020708E">
        <w:t>Recreation</w:t>
      </w:r>
      <w:r>
        <w:t xml:space="preserve"> Gym</w:t>
      </w:r>
    </w:p>
    <w:p w:rsidR="00AC5506" w:rsidRPr="00AC5506" w:rsidRDefault="00AC5506" w:rsidP="00AC5506">
      <w:pPr>
        <w:pStyle w:val="Heading2"/>
        <w:jc w:val="center"/>
      </w:pPr>
      <w:r>
        <w:t>Fredericton, NB</w:t>
      </w:r>
    </w:p>
    <w:p w:rsidR="00AC5506" w:rsidRDefault="007B0B86" w:rsidP="00AC5506">
      <w:r w:rsidRPr="007B0B86">
        <w:rPr>
          <w:noProof/>
          <w:lang w:eastAsia="en-CA"/>
        </w:rPr>
        <w:drawing>
          <wp:anchor distT="0" distB="0" distL="114300" distR="114300" simplePos="0" relativeHeight="251659264" behindDoc="1" locked="0" layoutInCell="1" allowOverlap="1" wp14:anchorId="44439808" wp14:editId="702C45CB">
            <wp:simplePos x="0" y="0"/>
            <wp:positionH relativeFrom="column">
              <wp:posOffset>-217805</wp:posOffset>
            </wp:positionH>
            <wp:positionV relativeFrom="paragraph">
              <wp:posOffset>144145</wp:posOffset>
            </wp:positionV>
            <wp:extent cx="2175510" cy="1162685"/>
            <wp:effectExtent l="0" t="0" r="0" b="0"/>
            <wp:wrapTight wrapText="bothSides">
              <wp:wrapPolygon edited="0">
                <wp:start x="0" y="0"/>
                <wp:lineTo x="0" y="21234"/>
                <wp:lineTo x="21373" y="21234"/>
                <wp:lineTo x="21373" y="0"/>
                <wp:lineTo x="0" y="0"/>
              </wp:wrapPolygon>
            </wp:wrapTight>
            <wp:docPr id="2" name="Picture 2" descr="C:\Users\David\Desktop\Fencing\For Resources Website\FENB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vid\Desktop\Fencing\For Resources Website\FENB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162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C5506" w:rsidRDefault="00AC5506" w:rsidP="002435D4">
      <w:pPr>
        <w:ind w:firstLine="720"/>
      </w:pPr>
      <w:r>
        <w:t xml:space="preserve">The UNB Fencing Club </w:t>
      </w:r>
      <w:r w:rsidR="00967497">
        <w:t>and FENB invite</w:t>
      </w:r>
      <w:r>
        <w:t xml:space="preserve"> you to participate in a one-day Epee Training Clinic</w:t>
      </w:r>
      <w:r w:rsidR="00AD67D4">
        <w:t xml:space="preserve"> and Tournament</w:t>
      </w:r>
      <w:r w:rsidR="00967497">
        <w:t xml:space="preserve"> on the 6</w:t>
      </w:r>
      <w:r w:rsidRPr="00AC5506">
        <w:rPr>
          <w:vertAlign w:val="superscript"/>
        </w:rPr>
        <w:t>th</w:t>
      </w:r>
      <w:r w:rsidR="002B7521">
        <w:t xml:space="preserve"> of </w:t>
      </w:r>
      <w:r w:rsidR="00967497">
        <w:t>November</w:t>
      </w:r>
      <w:r w:rsidR="002B7521">
        <w:t>, 2016. This</w:t>
      </w:r>
      <w:r>
        <w:t xml:space="preserve"> clinic is </w:t>
      </w:r>
      <w:r w:rsidR="004F7126">
        <w:t>open to</w:t>
      </w:r>
      <w:r w:rsidR="004D7EC4">
        <w:t xml:space="preserve"> all</w:t>
      </w:r>
      <w:r w:rsidR="004F7126">
        <w:t xml:space="preserve"> epeeists who have</w:t>
      </w:r>
      <w:r w:rsidR="004F3AAC">
        <w:t xml:space="preserve"> </w:t>
      </w:r>
      <w:r w:rsidR="004D7EC4">
        <w:t xml:space="preserve">at least </w:t>
      </w:r>
      <w:r w:rsidR="004F3AAC">
        <w:t>already</w:t>
      </w:r>
      <w:r w:rsidR="004F7126">
        <w:t xml:space="preserve"> </w:t>
      </w:r>
      <w:r w:rsidR="004F7126" w:rsidRPr="002435D4">
        <w:rPr>
          <w:b/>
        </w:rPr>
        <w:t>completed their yellow armband</w:t>
      </w:r>
      <w:r w:rsidR="002435D4" w:rsidRPr="002435D4">
        <w:rPr>
          <w:b/>
        </w:rPr>
        <w:t xml:space="preserve"> or </w:t>
      </w:r>
      <w:r w:rsidR="002435D4">
        <w:rPr>
          <w:b/>
        </w:rPr>
        <w:t xml:space="preserve">equivalent </w:t>
      </w:r>
      <w:r w:rsidR="002435D4">
        <w:t>(ask your coach if you aren’t sure)</w:t>
      </w:r>
      <w:r w:rsidR="00967497">
        <w:t>, focusing more on fencers intending to compete at the national level this season or next season</w:t>
      </w:r>
      <w:r w:rsidR="004F7126">
        <w:t xml:space="preserve">. It </w:t>
      </w:r>
      <w:r>
        <w:t xml:space="preserve">will include both general group lessons and one-on-one lessons with the clinic coaches. </w:t>
      </w:r>
    </w:p>
    <w:p w:rsidR="00AC5506" w:rsidRDefault="00AC5506" w:rsidP="002435D4">
      <w:pPr>
        <w:ind w:firstLine="720"/>
      </w:pPr>
      <w:r>
        <w:t>The head coach for this clinic is Rick Gosselin of the Fundy Fencing Club. Rick has been a staple of Epee in New Brunswick for decades, coaching NB teams to Gold (2003) and Bronze (2007) medals at the Canada Games.</w:t>
      </w:r>
      <w:r w:rsidR="004F7126">
        <w:t xml:space="preserve"> He </w:t>
      </w:r>
      <w:r w:rsidR="004F3AAC">
        <w:t>is an NCCP level 3 coach</w:t>
      </w:r>
      <w:r w:rsidR="004F7126">
        <w:t xml:space="preserve">. </w:t>
      </w:r>
    </w:p>
    <w:p w:rsidR="00AC5506" w:rsidRDefault="00AC5506" w:rsidP="002435D4">
      <w:pPr>
        <w:ind w:firstLine="720"/>
      </w:pPr>
      <w:r>
        <w:t>To assist Rick, David Themens</w:t>
      </w:r>
      <w:r w:rsidR="005A230E">
        <w:t xml:space="preserve"> and Patrick Bradley</w:t>
      </w:r>
      <w:r>
        <w:t xml:space="preserve"> will also be coaching at the clinic. David is a competitive epeeist, currently serving as the Advanced Epee Coach at the UNB Fencing Club. </w:t>
      </w:r>
      <w:r w:rsidR="005A230E">
        <w:t>Patrick is also a competitive epeeist, currently serving as Damocles</w:t>
      </w:r>
      <w:r w:rsidR="002435D4">
        <w:t>’</w:t>
      </w:r>
      <w:r w:rsidR="005A230E">
        <w:t xml:space="preserve"> Epee Coach. </w:t>
      </w:r>
    </w:p>
    <w:p w:rsidR="002435D4" w:rsidRDefault="002435D4" w:rsidP="002435D4">
      <w:pPr>
        <w:ind w:firstLine="720"/>
      </w:pPr>
      <w:r>
        <w:t xml:space="preserve">The </w:t>
      </w:r>
      <w:r w:rsidR="002B7521">
        <w:rPr>
          <w:b/>
        </w:rPr>
        <w:t>cost of this</w:t>
      </w:r>
      <w:r w:rsidR="00967497">
        <w:rPr>
          <w:b/>
        </w:rPr>
        <w:t xml:space="preserve"> clinic and tournament </w:t>
      </w:r>
      <w:r w:rsidR="007D24B2">
        <w:rPr>
          <w:b/>
        </w:rPr>
        <w:t>is 3</w:t>
      </w:r>
      <w:r w:rsidRPr="002435D4">
        <w:rPr>
          <w:b/>
        </w:rPr>
        <w:t>0$</w:t>
      </w:r>
      <w:r w:rsidR="007D24B2" w:rsidRPr="007D24B2">
        <w:rPr>
          <w:b/>
        </w:rPr>
        <w:t xml:space="preserve"> (total)</w:t>
      </w:r>
      <w:r>
        <w:t xml:space="preserve">. </w:t>
      </w:r>
      <w:r w:rsidRPr="00FB6152">
        <w:rPr>
          <w:b/>
        </w:rPr>
        <w:t>Participants should have a valid CFF membership</w:t>
      </w:r>
      <w:r>
        <w:t xml:space="preserve"> in order to participate. </w:t>
      </w:r>
      <w:r w:rsidRPr="00FB6152">
        <w:rPr>
          <w:b/>
        </w:rPr>
        <w:t>Lunch will not be provided</w:t>
      </w:r>
      <w:r>
        <w:t xml:space="preserve"> and is thus the responsibility of the fencer. A few participants will be picking up lunch at local restauran</w:t>
      </w:r>
      <w:r w:rsidR="00FB6152">
        <w:t xml:space="preserve">ts, please make arrangements with us in advance if you would like us to pick up something for your fencer. </w:t>
      </w:r>
      <w:r w:rsidR="00FB6152" w:rsidRPr="007E3AC4">
        <w:rPr>
          <w:b/>
        </w:rPr>
        <w:t xml:space="preserve">To register, simply send an email to </w:t>
      </w:r>
      <w:hyperlink r:id="rId6" w:history="1">
        <w:r w:rsidR="00FB6152" w:rsidRPr="007E3AC4">
          <w:rPr>
            <w:rStyle w:val="Hyperlink"/>
            <w:b/>
          </w:rPr>
          <w:t>fencing.unb@gmail.com</w:t>
        </w:r>
      </w:hyperlink>
      <w:r w:rsidR="00FB6152" w:rsidRPr="007E3AC4">
        <w:rPr>
          <w:b/>
        </w:rPr>
        <w:t xml:space="preserve"> with your fencer’</w:t>
      </w:r>
      <w:r w:rsidR="004F3AAC">
        <w:rPr>
          <w:b/>
        </w:rPr>
        <w:t>s name</w:t>
      </w:r>
      <w:r w:rsidR="00FB6152" w:rsidRPr="007E3AC4">
        <w:rPr>
          <w:b/>
        </w:rPr>
        <w:t>, year-of-birth, CFF number, and experience level</w:t>
      </w:r>
      <w:r w:rsidR="00FB6152">
        <w:t>.</w:t>
      </w:r>
      <w:r w:rsidR="009A55C8">
        <w:t xml:space="preserve"> </w:t>
      </w:r>
      <w:r w:rsidR="009A55C8" w:rsidRPr="009A55C8">
        <w:rPr>
          <w:b/>
        </w:rPr>
        <w:t xml:space="preserve">Registration </w:t>
      </w:r>
      <w:r w:rsidR="008A235B">
        <w:rPr>
          <w:b/>
        </w:rPr>
        <w:t xml:space="preserve">for the clinic </w:t>
      </w:r>
      <w:r w:rsidR="00967497">
        <w:rPr>
          <w:b/>
        </w:rPr>
        <w:t>is limited to 20</w:t>
      </w:r>
      <w:r w:rsidR="009A55C8" w:rsidRPr="009A55C8">
        <w:rPr>
          <w:b/>
        </w:rPr>
        <w:t xml:space="preserve"> participants on </w:t>
      </w:r>
      <w:bookmarkStart w:id="0" w:name="_GoBack"/>
      <w:bookmarkEnd w:id="0"/>
      <w:r w:rsidR="009A55C8" w:rsidRPr="009A55C8">
        <w:rPr>
          <w:b/>
        </w:rPr>
        <w:t>a first-come</w:t>
      </w:r>
      <w:r w:rsidR="004F3AAC">
        <w:rPr>
          <w:b/>
        </w:rPr>
        <w:t>,</w:t>
      </w:r>
      <w:r w:rsidR="009A55C8" w:rsidRPr="009A55C8">
        <w:rPr>
          <w:b/>
        </w:rPr>
        <w:t xml:space="preserve"> first-served basis</w:t>
      </w:r>
      <w:r w:rsidR="009A55C8">
        <w:t>.</w:t>
      </w:r>
    </w:p>
    <w:p w:rsidR="002435D4" w:rsidRDefault="005A230E" w:rsidP="002435D4">
      <w:pPr>
        <w:ind w:firstLine="720"/>
      </w:pPr>
      <w:r>
        <w:t xml:space="preserve">The clinic schedule can be found below. </w:t>
      </w:r>
      <w:r w:rsidR="002435D4">
        <w:t xml:space="preserve">The day will end with a </w:t>
      </w:r>
      <w:r w:rsidR="002435D4" w:rsidRPr="002435D4">
        <w:rPr>
          <w:b/>
          <w:i/>
        </w:rPr>
        <w:t>CFF-sanctioned Epee Tournament</w:t>
      </w:r>
      <w:r w:rsidR="002435D4">
        <w:t xml:space="preserve">. </w:t>
      </w:r>
      <w:r w:rsidR="002B7521" w:rsidRPr="002B7521">
        <w:rPr>
          <w:b/>
        </w:rPr>
        <w:t>Registration for this tournament is included in the clinic registration</w:t>
      </w:r>
      <w:r w:rsidR="002B7521">
        <w:t xml:space="preserve">. </w:t>
      </w:r>
      <w:r w:rsidR="008A235B" w:rsidRPr="008A235B">
        <w:rPr>
          <w:b/>
        </w:rPr>
        <w:t>There is no registration limit for this tournament.</w:t>
      </w:r>
      <w:r w:rsidR="004F3AAC">
        <w:rPr>
          <w:b/>
        </w:rPr>
        <w:t xml:space="preserve"> The cost for only participating in the tournament</w:t>
      </w:r>
      <w:r w:rsidR="00967497">
        <w:rPr>
          <w:b/>
        </w:rPr>
        <w:t xml:space="preserve"> is 10</w:t>
      </w:r>
      <w:r w:rsidR="008A235B" w:rsidRPr="008A235B">
        <w:rPr>
          <w:b/>
        </w:rPr>
        <w:t>$</w:t>
      </w:r>
      <w:r w:rsidR="008A235B">
        <w:t>.</w:t>
      </w:r>
    </w:p>
    <w:p w:rsidR="00B115AE" w:rsidRPr="002435D4" w:rsidRDefault="002435D4" w:rsidP="002435D4">
      <w:pPr>
        <w:ind w:firstLine="720"/>
        <w:rPr>
          <w:b/>
        </w:rPr>
      </w:pPr>
      <w:r w:rsidRPr="002435D4">
        <w:rPr>
          <w:b/>
        </w:rPr>
        <w:t>Parents are welcome to observe during the afternoon</w:t>
      </w:r>
      <w:r>
        <w:rPr>
          <w:b/>
        </w:rPr>
        <w:t xml:space="preserve"> </w:t>
      </w:r>
      <w:r w:rsidR="007E3AC4">
        <w:rPr>
          <w:b/>
        </w:rPr>
        <w:t>tournament</w:t>
      </w:r>
      <w:r w:rsidRPr="002435D4">
        <w:rPr>
          <w:b/>
        </w:rPr>
        <w:t xml:space="preserve">.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3117"/>
      </w:tblGrid>
      <w:tr w:rsidR="005A230E" w:rsidTr="005A230E">
        <w:trPr>
          <w:jc w:val="center"/>
        </w:trPr>
        <w:tc>
          <w:tcPr>
            <w:tcW w:w="3116" w:type="dxa"/>
            <w:shd w:val="clear" w:color="auto" w:fill="D9D9D9" w:themeFill="background1" w:themeFillShade="D9"/>
          </w:tcPr>
          <w:p w:rsidR="005A230E" w:rsidRPr="005A230E" w:rsidRDefault="005A230E" w:rsidP="00AC5506">
            <w:pPr>
              <w:rPr>
                <w:b/>
              </w:rPr>
            </w:pPr>
            <w:r w:rsidRPr="005A230E">
              <w:rPr>
                <w:b/>
              </w:rPr>
              <w:t>Activity</w:t>
            </w:r>
          </w:p>
        </w:tc>
        <w:tc>
          <w:tcPr>
            <w:tcW w:w="3117" w:type="dxa"/>
            <w:shd w:val="clear" w:color="auto" w:fill="D9D9D9" w:themeFill="background1" w:themeFillShade="D9"/>
          </w:tcPr>
          <w:p w:rsidR="005A230E" w:rsidRPr="005A230E" w:rsidRDefault="005A230E" w:rsidP="00AC5506">
            <w:pPr>
              <w:rPr>
                <w:b/>
              </w:rPr>
            </w:pPr>
            <w:r w:rsidRPr="005A230E">
              <w:rPr>
                <w:b/>
              </w:rPr>
              <w:t>Time Range</w:t>
            </w:r>
          </w:p>
        </w:tc>
      </w:tr>
      <w:tr w:rsidR="005A230E" w:rsidTr="005A230E">
        <w:trPr>
          <w:jc w:val="center"/>
        </w:trPr>
        <w:tc>
          <w:tcPr>
            <w:tcW w:w="3116" w:type="dxa"/>
          </w:tcPr>
          <w:p w:rsidR="005A230E" w:rsidRDefault="005A230E" w:rsidP="005A230E">
            <w:pPr>
              <w:jc w:val="center"/>
            </w:pPr>
            <w:r>
              <w:t>Stretching and Warm-up</w:t>
            </w:r>
            <w:r w:rsidR="007B0B86">
              <w:t xml:space="preserve"> Games</w:t>
            </w:r>
          </w:p>
        </w:tc>
        <w:tc>
          <w:tcPr>
            <w:tcW w:w="3117" w:type="dxa"/>
            <w:vAlign w:val="center"/>
          </w:tcPr>
          <w:p w:rsidR="005A230E" w:rsidRDefault="007B0B86" w:rsidP="005A230E">
            <w:pPr>
              <w:jc w:val="center"/>
            </w:pPr>
            <w:r>
              <w:t>8:00am - 8:45</w:t>
            </w:r>
            <w:r w:rsidR="005A230E">
              <w:t>am</w:t>
            </w:r>
          </w:p>
        </w:tc>
      </w:tr>
      <w:tr w:rsidR="005A230E" w:rsidTr="005A230E">
        <w:trPr>
          <w:jc w:val="center"/>
        </w:trPr>
        <w:tc>
          <w:tcPr>
            <w:tcW w:w="3116" w:type="dxa"/>
          </w:tcPr>
          <w:p w:rsidR="005A230E" w:rsidRDefault="007B0B86" w:rsidP="005A230E">
            <w:pPr>
              <w:jc w:val="center"/>
            </w:pPr>
            <w:r>
              <w:t>Group Lessons/Line Drills</w:t>
            </w:r>
          </w:p>
        </w:tc>
        <w:tc>
          <w:tcPr>
            <w:tcW w:w="3117" w:type="dxa"/>
            <w:vAlign w:val="center"/>
          </w:tcPr>
          <w:p w:rsidR="005A230E" w:rsidRDefault="007B0B86" w:rsidP="005A230E">
            <w:pPr>
              <w:jc w:val="center"/>
            </w:pPr>
            <w:r>
              <w:t>8:45am - 10:3</w:t>
            </w:r>
            <w:r w:rsidR="005A230E">
              <w:t>0am</w:t>
            </w:r>
          </w:p>
        </w:tc>
      </w:tr>
      <w:tr w:rsidR="005A230E" w:rsidTr="005A230E">
        <w:trPr>
          <w:jc w:val="center"/>
        </w:trPr>
        <w:tc>
          <w:tcPr>
            <w:tcW w:w="3116" w:type="dxa"/>
          </w:tcPr>
          <w:p w:rsidR="005A230E" w:rsidRDefault="007B0B86" w:rsidP="005A230E">
            <w:pPr>
              <w:jc w:val="center"/>
            </w:pPr>
            <w:r>
              <w:t xml:space="preserve">Directed </w:t>
            </w:r>
            <w:proofErr w:type="spellStart"/>
            <w:r>
              <w:t>Bouting</w:t>
            </w:r>
            <w:proofErr w:type="spellEnd"/>
            <w:r>
              <w:t xml:space="preserve"> and One-on-One Lessons</w:t>
            </w:r>
          </w:p>
        </w:tc>
        <w:tc>
          <w:tcPr>
            <w:tcW w:w="3117" w:type="dxa"/>
            <w:vAlign w:val="center"/>
          </w:tcPr>
          <w:p w:rsidR="005A230E" w:rsidRDefault="007B0B86" w:rsidP="005A230E">
            <w:pPr>
              <w:jc w:val="center"/>
            </w:pPr>
            <w:r>
              <w:t>10:30am - 11:0</w:t>
            </w:r>
            <w:r w:rsidR="005A230E">
              <w:t>0am</w:t>
            </w:r>
          </w:p>
        </w:tc>
      </w:tr>
      <w:tr w:rsidR="005A230E" w:rsidTr="005A230E">
        <w:trPr>
          <w:jc w:val="center"/>
        </w:trPr>
        <w:tc>
          <w:tcPr>
            <w:tcW w:w="3116" w:type="dxa"/>
          </w:tcPr>
          <w:p w:rsidR="005A230E" w:rsidRDefault="007B0B86" w:rsidP="005A230E">
            <w:pPr>
              <w:jc w:val="center"/>
            </w:pPr>
            <w:r>
              <w:t>Focused Skill Development</w:t>
            </w:r>
          </w:p>
        </w:tc>
        <w:tc>
          <w:tcPr>
            <w:tcW w:w="3117" w:type="dxa"/>
            <w:vAlign w:val="center"/>
          </w:tcPr>
          <w:p w:rsidR="005A230E" w:rsidRDefault="007B0B86" w:rsidP="005A230E">
            <w:pPr>
              <w:jc w:val="center"/>
            </w:pPr>
            <w:r>
              <w:t>11:00am - 12</w:t>
            </w:r>
            <w:r w:rsidR="005A230E">
              <w:t>:00pm</w:t>
            </w:r>
          </w:p>
        </w:tc>
      </w:tr>
      <w:tr w:rsidR="005A230E" w:rsidTr="005A230E">
        <w:trPr>
          <w:jc w:val="center"/>
        </w:trPr>
        <w:tc>
          <w:tcPr>
            <w:tcW w:w="3116" w:type="dxa"/>
          </w:tcPr>
          <w:p w:rsidR="005A230E" w:rsidRDefault="005A230E" w:rsidP="005A230E">
            <w:pPr>
              <w:jc w:val="center"/>
            </w:pPr>
            <w:r>
              <w:t>Lunch</w:t>
            </w:r>
          </w:p>
        </w:tc>
        <w:tc>
          <w:tcPr>
            <w:tcW w:w="3117" w:type="dxa"/>
            <w:vAlign w:val="center"/>
          </w:tcPr>
          <w:p w:rsidR="005A230E" w:rsidRDefault="007B0B86" w:rsidP="005A230E">
            <w:pPr>
              <w:jc w:val="center"/>
            </w:pPr>
            <w:r>
              <w:t>12:00pm - 12:45</w:t>
            </w:r>
            <w:r w:rsidR="005A230E">
              <w:t>pm</w:t>
            </w:r>
          </w:p>
        </w:tc>
      </w:tr>
      <w:tr w:rsidR="005A230E" w:rsidTr="005A230E">
        <w:trPr>
          <w:jc w:val="center"/>
        </w:trPr>
        <w:tc>
          <w:tcPr>
            <w:tcW w:w="3116" w:type="dxa"/>
          </w:tcPr>
          <w:p w:rsidR="005A230E" w:rsidRDefault="007B0B86" w:rsidP="005A230E">
            <w:pPr>
              <w:jc w:val="center"/>
            </w:pPr>
            <w:r>
              <w:t>Tournament Check-in</w:t>
            </w:r>
          </w:p>
        </w:tc>
        <w:tc>
          <w:tcPr>
            <w:tcW w:w="3117" w:type="dxa"/>
            <w:vAlign w:val="center"/>
          </w:tcPr>
          <w:p w:rsidR="005A230E" w:rsidRDefault="005A230E" w:rsidP="007B0B86">
            <w:pPr>
              <w:jc w:val="center"/>
            </w:pPr>
            <w:r>
              <w:t>12:45pm</w:t>
            </w:r>
            <w:r w:rsidR="007B0B86">
              <w:t xml:space="preserve"> - 1:00pm</w:t>
            </w:r>
          </w:p>
        </w:tc>
      </w:tr>
      <w:tr w:rsidR="005A230E" w:rsidTr="005A230E">
        <w:trPr>
          <w:jc w:val="center"/>
        </w:trPr>
        <w:tc>
          <w:tcPr>
            <w:tcW w:w="3116" w:type="dxa"/>
          </w:tcPr>
          <w:p w:rsidR="005A230E" w:rsidRDefault="007B0B86" w:rsidP="005A230E">
            <w:pPr>
              <w:jc w:val="center"/>
            </w:pPr>
            <w:r>
              <w:t xml:space="preserve">Tournament </w:t>
            </w:r>
          </w:p>
        </w:tc>
        <w:tc>
          <w:tcPr>
            <w:tcW w:w="3117" w:type="dxa"/>
            <w:vAlign w:val="center"/>
          </w:tcPr>
          <w:p w:rsidR="005A230E" w:rsidRDefault="007B0B86" w:rsidP="005A230E">
            <w:pPr>
              <w:jc w:val="center"/>
            </w:pPr>
            <w:r>
              <w:t>1:00pm - 5</w:t>
            </w:r>
            <w:r w:rsidR="005A230E">
              <w:t>:00pm</w:t>
            </w:r>
          </w:p>
        </w:tc>
      </w:tr>
    </w:tbl>
    <w:p w:rsidR="00B115AE" w:rsidRPr="00AC5506" w:rsidRDefault="00B115AE" w:rsidP="002435D4"/>
    <w:sectPr w:rsidR="00B115AE" w:rsidRPr="00AC5506" w:rsidSect="00967497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506"/>
    <w:rsid w:val="0000788B"/>
    <w:rsid w:val="00011361"/>
    <w:rsid w:val="000475C0"/>
    <w:rsid w:val="000D04B0"/>
    <w:rsid w:val="000F13CD"/>
    <w:rsid w:val="001063D4"/>
    <w:rsid w:val="00123158"/>
    <w:rsid w:val="001534D6"/>
    <w:rsid w:val="001570DD"/>
    <w:rsid w:val="001B51A9"/>
    <w:rsid w:val="001C48F4"/>
    <w:rsid w:val="001D0C17"/>
    <w:rsid w:val="0020708E"/>
    <w:rsid w:val="002435D4"/>
    <w:rsid w:val="00275A83"/>
    <w:rsid w:val="002B7521"/>
    <w:rsid w:val="002C3238"/>
    <w:rsid w:val="002D6815"/>
    <w:rsid w:val="002F21C1"/>
    <w:rsid w:val="002F5242"/>
    <w:rsid w:val="003447D3"/>
    <w:rsid w:val="003569F4"/>
    <w:rsid w:val="00394634"/>
    <w:rsid w:val="003D0807"/>
    <w:rsid w:val="00410379"/>
    <w:rsid w:val="00415371"/>
    <w:rsid w:val="004300AA"/>
    <w:rsid w:val="00473398"/>
    <w:rsid w:val="004A4374"/>
    <w:rsid w:val="004B403E"/>
    <w:rsid w:val="004D7EC4"/>
    <w:rsid w:val="004F3AAC"/>
    <w:rsid w:val="004F50C2"/>
    <w:rsid w:val="004F5583"/>
    <w:rsid w:val="004F7126"/>
    <w:rsid w:val="00502CB2"/>
    <w:rsid w:val="00552AAF"/>
    <w:rsid w:val="00564DCE"/>
    <w:rsid w:val="005A230E"/>
    <w:rsid w:val="00650605"/>
    <w:rsid w:val="006C3442"/>
    <w:rsid w:val="006E2ED7"/>
    <w:rsid w:val="007B0B86"/>
    <w:rsid w:val="007B4F71"/>
    <w:rsid w:val="007D24B2"/>
    <w:rsid w:val="007E3AC4"/>
    <w:rsid w:val="00854D14"/>
    <w:rsid w:val="008641D5"/>
    <w:rsid w:val="008725E0"/>
    <w:rsid w:val="008921B5"/>
    <w:rsid w:val="008A235B"/>
    <w:rsid w:val="008B64B1"/>
    <w:rsid w:val="008C26FC"/>
    <w:rsid w:val="008E4DD5"/>
    <w:rsid w:val="0090507F"/>
    <w:rsid w:val="00921194"/>
    <w:rsid w:val="00933587"/>
    <w:rsid w:val="00936243"/>
    <w:rsid w:val="00956295"/>
    <w:rsid w:val="00967497"/>
    <w:rsid w:val="0099401E"/>
    <w:rsid w:val="009A55C8"/>
    <w:rsid w:val="00A259F5"/>
    <w:rsid w:val="00A86FDE"/>
    <w:rsid w:val="00AC5506"/>
    <w:rsid w:val="00AD1610"/>
    <w:rsid w:val="00AD67D4"/>
    <w:rsid w:val="00AE7A02"/>
    <w:rsid w:val="00B1123D"/>
    <w:rsid w:val="00B115AE"/>
    <w:rsid w:val="00BF18CB"/>
    <w:rsid w:val="00C01E6E"/>
    <w:rsid w:val="00C07F35"/>
    <w:rsid w:val="00C12BF2"/>
    <w:rsid w:val="00C34A91"/>
    <w:rsid w:val="00C40D67"/>
    <w:rsid w:val="00C65572"/>
    <w:rsid w:val="00CB38B2"/>
    <w:rsid w:val="00CC5D19"/>
    <w:rsid w:val="00CE3B7B"/>
    <w:rsid w:val="00D22934"/>
    <w:rsid w:val="00D27AC1"/>
    <w:rsid w:val="00DB1D06"/>
    <w:rsid w:val="00DC2EF0"/>
    <w:rsid w:val="00DE08DA"/>
    <w:rsid w:val="00E33D04"/>
    <w:rsid w:val="00E5183B"/>
    <w:rsid w:val="00E649E1"/>
    <w:rsid w:val="00E875E9"/>
    <w:rsid w:val="00EA5B85"/>
    <w:rsid w:val="00EB39DE"/>
    <w:rsid w:val="00EF1880"/>
    <w:rsid w:val="00F36843"/>
    <w:rsid w:val="00F43855"/>
    <w:rsid w:val="00F92884"/>
    <w:rsid w:val="00FB6152"/>
    <w:rsid w:val="00FD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BB6E8"/>
  <w15:chartTrackingRefBased/>
  <w15:docId w15:val="{E521D114-A6D0-48CE-8DDA-2BCBA53A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55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C5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C55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C55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B115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B615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3A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A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ncing.unb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1634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Themens</dc:creator>
  <cp:keywords/>
  <dc:description/>
  <cp:lastModifiedBy>David Themens</cp:lastModifiedBy>
  <cp:revision>8</cp:revision>
  <cp:lastPrinted>2016-08-15T18:25:00Z</cp:lastPrinted>
  <dcterms:created xsi:type="dcterms:W3CDTF">2016-10-24T16:43:00Z</dcterms:created>
  <dcterms:modified xsi:type="dcterms:W3CDTF">2016-10-25T19:58:00Z</dcterms:modified>
</cp:coreProperties>
</file>